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D06A63" w:rsidRPr="001823A4" w:rsidRDefault="00D06A63" w:rsidP="00D06A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4A49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результатах </w:t>
      </w:r>
      <w:r w:rsidRPr="0018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публичных слушаний</w:t>
      </w:r>
    </w:p>
    <w:p w:rsid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50A5F" w:rsidRPr="00E50A5F" w:rsidRDefault="00E50A5F" w:rsidP="00E50A5F">
      <w:pPr>
        <w:tabs>
          <w:tab w:val="right" w:pos="8306"/>
        </w:tabs>
        <w:suppressAutoHyphens/>
        <w:ind w:firstLine="709"/>
        <w:jc w:val="center"/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</w:pPr>
      <w:r w:rsidRPr="00E50A5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</w:t>
      </w:r>
      <w:r w:rsidRPr="00E50A5F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24»мая 2024г.</w:t>
      </w:r>
      <w:r w:rsidR="00D06A63" w:rsidRPr="00E50A5F">
        <w:rPr>
          <w:rFonts w:ascii="PT Astra Serif" w:eastAsia="Times New Roman" w:hAnsi="PT Astra Serif"/>
          <w:bCs/>
          <w:sz w:val="28"/>
          <w:szCs w:val="28"/>
          <w:lang w:eastAsia="ru-RU"/>
        </w:rPr>
        <w:br/>
      </w:r>
    </w:p>
    <w:p w:rsidR="00D06A63" w:rsidRPr="00B01ED1" w:rsidRDefault="00D06A63" w:rsidP="00B01ED1">
      <w:pPr>
        <w:tabs>
          <w:tab w:val="right" w:pos="8306"/>
        </w:tabs>
        <w:suppressAutoHyphens/>
        <w:ind w:firstLine="709"/>
        <w:jc w:val="center"/>
        <w:rPr>
          <w:rFonts w:ascii="PT Astra Serif" w:hAnsi="PT Astra Serif"/>
          <w:sz w:val="28"/>
          <w:szCs w:val="28"/>
          <w:u w:val="single"/>
        </w:rPr>
      </w:pPr>
      <w:r w:rsidRPr="00E50A5F">
        <w:rPr>
          <w:rFonts w:ascii="PT Astra Serif" w:eastAsia="Times New Roman" w:hAnsi="PT Astra Serif"/>
          <w:bCs/>
          <w:sz w:val="28"/>
          <w:szCs w:val="28"/>
          <w:u w:val="single"/>
          <w:lang w:eastAsia="ru-RU"/>
        </w:rPr>
        <w:t>по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проекту приказа Министерства </w:t>
      </w:r>
      <w:r w:rsidR="001A72B5" w:rsidRPr="00E50A5F">
        <w:rPr>
          <w:rFonts w:ascii="PT Astra Serif" w:hAnsi="PT Astra Serif" w:cs="PT Astra Serif"/>
          <w:bCs/>
          <w:sz w:val="28"/>
          <w:szCs w:val="28"/>
          <w:u w:val="single"/>
        </w:rPr>
        <w:t>имущественных отношений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и архитектуры Ульяновской области «О внесении изменений в </w:t>
      </w:r>
      <w:r w:rsidR="001A72B5" w:rsidRPr="00E50A5F">
        <w:rPr>
          <w:rFonts w:ascii="PT Astra Serif" w:hAnsi="PT Astra Serif"/>
          <w:sz w:val="28"/>
          <w:szCs w:val="28"/>
          <w:u w:val="single"/>
        </w:rPr>
        <w:t>Правила землепользования и застройки</w:t>
      </w:r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муниципального образования «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Лебяжинское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сельское поселение» 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Мелекесского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района Ульяновской области», утверждённые решением Совета депутатов муниципального образования «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Лебяжинское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сельское поселение» </w:t>
      </w:r>
      <w:proofErr w:type="spellStart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>Мелекесского</w:t>
      </w:r>
      <w:proofErr w:type="spellEnd"/>
      <w:r w:rsidR="001A72B5" w:rsidRPr="00E50A5F">
        <w:rPr>
          <w:rFonts w:ascii="PT Astra Serif" w:hAnsi="PT Astra Serif" w:cs="PT Astra Serif"/>
          <w:sz w:val="28"/>
          <w:szCs w:val="28"/>
          <w:u w:val="single"/>
        </w:rPr>
        <w:t xml:space="preserve"> района Ульяновской области </w:t>
      </w:r>
    </w:p>
    <w:p w:rsidR="00281703" w:rsidRDefault="00281703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публичных слушаниях приняли участие </w:t>
      </w:r>
      <w:r w:rsidRPr="0028170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участников.</w:t>
      </w:r>
    </w:p>
    <w:p w:rsidR="00B01ED1" w:rsidRDefault="00B01ED1" w:rsidP="00051B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Pr="00B01ED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«16» мая 2024 г.</w:t>
      </w:r>
    </w:p>
    <w:p w:rsidR="00D06A63" w:rsidRPr="0051328F" w:rsidRDefault="00D06A63" w:rsidP="0028170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6A63" w:rsidRPr="005765DF" w:rsidRDefault="005765DF" w:rsidP="005765DF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ходе проведения публичных слушаний  от иных участников предложений и замечаний не поступило.</w:t>
      </w:r>
    </w:p>
    <w:tbl>
      <w:tblPr>
        <w:tblW w:w="9425" w:type="dxa"/>
        <w:tblCellMar>
          <w:left w:w="0" w:type="dxa"/>
          <w:right w:w="0" w:type="dxa"/>
        </w:tblCellMar>
        <w:tblLook w:val="04A0"/>
      </w:tblPr>
      <w:tblGrid>
        <w:gridCol w:w="738"/>
        <w:gridCol w:w="4065"/>
        <w:gridCol w:w="4622"/>
      </w:tblGrid>
      <w:tr w:rsidR="00D06A63" w:rsidRPr="0051328F" w:rsidTr="00FE07DD">
        <w:trPr>
          <w:trHeight w:hRule="exact" w:val="15"/>
        </w:trPr>
        <w:tc>
          <w:tcPr>
            <w:tcW w:w="738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5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  <w:shd w:val="clear" w:color="auto" w:fill="auto"/>
          </w:tcPr>
          <w:p w:rsidR="00D06A63" w:rsidRPr="0051328F" w:rsidRDefault="00D06A63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0E91" w:rsidRPr="0051328F" w:rsidRDefault="00B40E91" w:rsidP="0051328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5285"/>
        <w:gridCol w:w="3852"/>
      </w:tblGrid>
      <w:tr w:rsidR="00B40E91" w:rsidRPr="0051328F" w:rsidTr="005765DF">
        <w:trPr>
          <w:trHeight w:val="85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ind w:left="-149" w:right="-119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Содержание предложения/замечания</w:t>
            </w:r>
          </w:p>
          <w:p w:rsidR="005765DF" w:rsidRPr="005765DF" w:rsidRDefault="005765DF" w:rsidP="005765DF">
            <w:pPr>
              <w:spacing w:after="0" w:line="240" w:lineRule="auto"/>
              <w:contextualSpacing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  <w:p w:rsidR="001A72B5" w:rsidRPr="005765DF" w:rsidRDefault="001A72B5" w:rsidP="0051328F">
            <w:pPr>
              <w:spacing w:after="0" w:line="240" w:lineRule="auto"/>
              <w:ind w:left="-37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B40E91" w:rsidRPr="005765DF" w:rsidRDefault="00B40E91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Аргументированные </w:t>
            </w:r>
            <w:r w:rsidR="005765DF" w:rsidRPr="005765DF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выводы о целесообразности учета внесенных участниками предложений и замечаний</w:t>
            </w:r>
          </w:p>
          <w:p w:rsidR="001A72B5" w:rsidRPr="005765DF" w:rsidRDefault="001A72B5" w:rsidP="0051328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765DF" w:rsidRPr="0051328F" w:rsidTr="005765DF">
        <w:trPr>
          <w:trHeight w:val="770"/>
        </w:trPr>
        <w:tc>
          <w:tcPr>
            <w:tcW w:w="7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Pr="0051328F" w:rsidRDefault="005765DF" w:rsidP="005765DF">
            <w:pPr>
              <w:ind w:right="-11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765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  <w:p w:rsidR="005765DF" w:rsidRPr="0051328F" w:rsidRDefault="005765DF" w:rsidP="0051328F">
            <w:pPr>
              <w:ind w:left="-37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5765DF" w:rsidRDefault="005765DF" w:rsidP="005132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765DF" w:rsidRPr="0051328F" w:rsidRDefault="005765DF" w:rsidP="0051328F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_____</w:t>
            </w:r>
          </w:p>
        </w:tc>
      </w:tr>
    </w:tbl>
    <w:p w:rsidR="008F2318" w:rsidRDefault="008F2318" w:rsidP="0051328F">
      <w:pPr>
        <w:spacing w:after="0" w:line="240" w:lineRule="auto"/>
        <w:ind w:firstLine="708"/>
        <w:contextualSpacing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35342A" w:rsidRPr="0051328F" w:rsidRDefault="008F2318" w:rsidP="0051328F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8F2318">
        <w:rPr>
          <w:rFonts w:ascii="PT Astra Serif" w:hAnsi="PT Astra Serif" w:cs="PT Astra Serif"/>
          <w:sz w:val="28"/>
          <w:szCs w:val="28"/>
        </w:rPr>
        <w:t xml:space="preserve">Министерству </w:t>
      </w:r>
      <w:r w:rsidRPr="008F2318">
        <w:rPr>
          <w:rFonts w:ascii="PT Astra Serif" w:hAnsi="PT Astra Serif" w:cs="PT Astra Serif"/>
          <w:bCs/>
          <w:sz w:val="28"/>
          <w:szCs w:val="28"/>
        </w:rPr>
        <w:t>имущественных отношений</w:t>
      </w:r>
      <w:r w:rsidRPr="008F2318">
        <w:rPr>
          <w:rFonts w:ascii="PT Astra Serif" w:hAnsi="PT Astra Serif" w:cs="PT Astra Serif"/>
          <w:sz w:val="28"/>
          <w:szCs w:val="28"/>
        </w:rPr>
        <w:t xml:space="preserve"> и архитектуры Ульяновской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CF6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51328F">
        <w:rPr>
          <w:rFonts w:ascii="Times New Roman" w:hAnsi="Times New Roman"/>
          <w:bCs/>
          <w:sz w:val="28"/>
          <w:szCs w:val="28"/>
          <w:lang w:eastAsia="ru-RU"/>
        </w:rPr>
        <w:t>екомендовано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утвердить проект приказа  </w:t>
      </w:r>
      <w:r>
        <w:rPr>
          <w:rFonts w:ascii="Times New Roman" w:hAnsi="Times New Roman"/>
          <w:sz w:val="28"/>
          <w:szCs w:val="28"/>
        </w:rPr>
        <w:t>внесения</w:t>
      </w:r>
      <w:r w:rsidR="0035342A" w:rsidRPr="0051328F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35342A" w:rsidRPr="0051328F">
        <w:rPr>
          <w:rFonts w:ascii="Times New Roman" w:hAnsi="Times New Roman"/>
          <w:sz w:val="28"/>
          <w:szCs w:val="28"/>
        </w:rPr>
        <w:t>Лебяжинское</w:t>
      </w:r>
      <w:proofErr w:type="spellEnd"/>
      <w:r w:rsidR="0035342A" w:rsidRPr="0051328F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513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28F">
        <w:rPr>
          <w:rFonts w:ascii="Times New Roman" w:hAnsi="Times New Roman"/>
          <w:sz w:val="28"/>
          <w:szCs w:val="28"/>
        </w:rPr>
        <w:t>Мелекесского</w:t>
      </w:r>
      <w:proofErr w:type="spellEnd"/>
      <w:r w:rsidR="0051328F">
        <w:rPr>
          <w:rFonts w:ascii="Times New Roman" w:hAnsi="Times New Roman"/>
          <w:sz w:val="28"/>
          <w:szCs w:val="28"/>
        </w:rPr>
        <w:t xml:space="preserve"> района</w:t>
      </w:r>
      <w:r w:rsidR="00483C28">
        <w:rPr>
          <w:rFonts w:ascii="Times New Roman" w:hAnsi="Times New Roman"/>
          <w:sz w:val="28"/>
          <w:szCs w:val="28"/>
        </w:rPr>
        <w:t xml:space="preserve"> Ульяновской области.</w:t>
      </w:r>
    </w:p>
    <w:p w:rsidR="00B93209" w:rsidRPr="0051328F" w:rsidRDefault="00B93209" w:rsidP="0051328F">
      <w:pPr>
        <w:widowControl w:val="0"/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6A63" w:rsidRPr="0051328F" w:rsidRDefault="00D06A63" w:rsidP="00513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328F">
        <w:rPr>
          <w:rFonts w:ascii="Times New Roman" w:eastAsia="Times New Roman" w:hAnsi="Times New Roman"/>
          <w:bCs/>
          <w:sz w:val="28"/>
          <w:szCs w:val="28"/>
          <w:lang w:eastAsia="ru-RU"/>
        </w:rPr>
        <w:t>Подпись председателя общественных обсуждений или публичных слушаний:</w:t>
      </w:r>
    </w:p>
    <w:tbl>
      <w:tblPr>
        <w:tblpPr w:leftFromText="180" w:rightFromText="180" w:vertAnchor="text" w:horzAnchor="margin" w:tblpY="151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995"/>
      </w:tblGrid>
      <w:tr w:rsidR="00662F0A" w:rsidRPr="0051328F" w:rsidTr="009A1CB9">
        <w:trPr>
          <w:trHeight w:val="2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___________________ 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51328F" w:rsidRDefault="00662F0A" w:rsidP="00662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2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/___________________________/</w:t>
            </w:r>
          </w:p>
        </w:tc>
      </w:tr>
      <w:tr w:rsidR="00662F0A" w:rsidRPr="0051328F" w:rsidTr="009A1CB9">
        <w:trPr>
          <w:trHeight w:val="38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F0A" w:rsidRPr="00662F0A" w:rsidRDefault="00662F0A" w:rsidP="00662F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525B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(</w:t>
            </w:r>
            <w:r w:rsidRPr="00662F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расшифровка подписи)                                               </w:t>
            </w:r>
          </w:p>
        </w:tc>
      </w:tr>
    </w:tbl>
    <w:p w:rsidR="00DC428B" w:rsidRPr="009A1CB9" w:rsidRDefault="00DC428B" w:rsidP="0051328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DC428B" w:rsidRPr="009A1CB9" w:rsidSect="00DC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A63"/>
    <w:rsid w:val="00051BEB"/>
    <w:rsid w:val="00080E70"/>
    <w:rsid w:val="00083697"/>
    <w:rsid w:val="00084C88"/>
    <w:rsid w:val="001A72B5"/>
    <w:rsid w:val="001C0CF6"/>
    <w:rsid w:val="001C5445"/>
    <w:rsid w:val="00217B8F"/>
    <w:rsid w:val="002715F8"/>
    <w:rsid w:val="0027178F"/>
    <w:rsid w:val="00281703"/>
    <w:rsid w:val="002C3F20"/>
    <w:rsid w:val="002E1A94"/>
    <w:rsid w:val="002E4A33"/>
    <w:rsid w:val="0031296C"/>
    <w:rsid w:val="003514B7"/>
    <w:rsid w:val="0035342A"/>
    <w:rsid w:val="00384E1F"/>
    <w:rsid w:val="003D132F"/>
    <w:rsid w:val="00483C28"/>
    <w:rsid w:val="004A4946"/>
    <w:rsid w:val="004D16DA"/>
    <w:rsid w:val="0051328F"/>
    <w:rsid w:val="00522C72"/>
    <w:rsid w:val="00525B40"/>
    <w:rsid w:val="00574A1E"/>
    <w:rsid w:val="005765DF"/>
    <w:rsid w:val="005B2703"/>
    <w:rsid w:val="00633141"/>
    <w:rsid w:val="0063700C"/>
    <w:rsid w:val="00662F0A"/>
    <w:rsid w:val="006735E7"/>
    <w:rsid w:val="0068464C"/>
    <w:rsid w:val="007B0B4D"/>
    <w:rsid w:val="007B2551"/>
    <w:rsid w:val="008F2318"/>
    <w:rsid w:val="009A1CB9"/>
    <w:rsid w:val="00A074C2"/>
    <w:rsid w:val="00A32155"/>
    <w:rsid w:val="00A64105"/>
    <w:rsid w:val="00B01ED1"/>
    <w:rsid w:val="00B40E91"/>
    <w:rsid w:val="00B56F82"/>
    <w:rsid w:val="00B852E6"/>
    <w:rsid w:val="00B92B1B"/>
    <w:rsid w:val="00B93209"/>
    <w:rsid w:val="00C239D9"/>
    <w:rsid w:val="00CC22B3"/>
    <w:rsid w:val="00D06A63"/>
    <w:rsid w:val="00D41019"/>
    <w:rsid w:val="00DC428B"/>
    <w:rsid w:val="00E41425"/>
    <w:rsid w:val="00E448C1"/>
    <w:rsid w:val="00E50A5F"/>
    <w:rsid w:val="00E61014"/>
    <w:rsid w:val="00EA29C4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3"/>
    <w:pPr>
      <w:spacing w:after="20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10D8-F313-4FD5-960C-05AEEC5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Otdel_1</dc:creator>
  <cp:lastModifiedBy>Otdel_1</cp:lastModifiedBy>
  <cp:revision>29</cp:revision>
  <cp:lastPrinted>2021-02-02T11:20:00Z</cp:lastPrinted>
  <dcterms:created xsi:type="dcterms:W3CDTF">2021-02-02T11:18:00Z</dcterms:created>
  <dcterms:modified xsi:type="dcterms:W3CDTF">2024-05-23T09:20:00Z</dcterms:modified>
</cp:coreProperties>
</file>