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97" w:rsidRPr="00684241" w:rsidRDefault="00A62697" w:rsidP="00A62697">
      <w:pPr>
        <w:keepNext/>
        <w:widowControl w:val="0"/>
        <w:tabs>
          <w:tab w:val="left" w:pos="0"/>
          <w:tab w:val="num" w:pos="432"/>
        </w:tabs>
        <w:suppressAutoHyphens/>
        <w:jc w:val="center"/>
        <w:outlineLvl w:val="0"/>
        <w:rPr>
          <w:rFonts w:ascii="PT Astra Serif" w:hAnsi="PT Astra Serif"/>
          <w:b/>
          <w:kern w:val="1"/>
          <w:sz w:val="28"/>
          <w:szCs w:val="28"/>
          <w:lang w:eastAsia="ru-RU" w:bidi="ru-RU"/>
        </w:rPr>
      </w:pPr>
      <w:r w:rsidRPr="00684241">
        <w:rPr>
          <w:rFonts w:ascii="PT Astra Serif" w:hAnsi="PT Astra Serif"/>
          <w:b/>
          <w:kern w:val="1"/>
          <w:sz w:val="28"/>
          <w:szCs w:val="28"/>
          <w:lang w:eastAsia="ru-RU" w:bidi="ru-RU"/>
        </w:rPr>
        <w:t>СОВЕТ ДЕПУТАТОВ МУНИЦИПАЛЬНОГО ОБРАЗОВАНИЯ</w:t>
      </w:r>
    </w:p>
    <w:p w:rsidR="00A62697" w:rsidRPr="00684241" w:rsidRDefault="00A62697" w:rsidP="00A62697">
      <w:pPr>
        <w:keepNext/>
        <w:widowControl w:val="0"/>
        <w:tabs>
          <w:tab w:val="left" w:pos="0"/>
          <w:tab w:val="num" w:pos="432"/>
        </w:tabs>
        <w:suppressAutoHyphens/>
        <w:jc w:val="center"/>
        <w:outlineLvl w:val="0"/>
        <w:rPr>
          <w:rFonts w:ascii="PT Astra Serif" w:hAnsi="PT Astra Serif"/>
          <w:b/>
          <w:kern w:val="1"/>
          <w:sz w:val="28"/>
          <w:szCs w:val="28"/>
          <w:lang w:eastAsia="ru-RU" w:bidi="ru-RU"/>
        </w:rPr>
      </w:pPr>
      <w:r w:rsidRPr="00684241">
        <w:rPr>
          <w:rFonts w:ascii="PT Astra Serif" w:hAnsi="PT Astra Serif"/>
          <w:b/>
          <w:kern w:val="1"/>
          <w:sz w:val="28"/>
          <w:szCs w:val="28"/>
          <w:lang w:eastAsia="ru-RU" w:bidi="ru-RU"/>
        </w:rPr>
        <w:t>«ЛЕБЯЖИНСКОЕ СЕЛЬСКОЕ ПОСЕЛЕНИЕ»</w:t>
      </w:r>
    </w:p>
    <w:p w:rsidR="00A62697" w:rsidRPr="00684241" w:rsidRDefault="00A62697" w:rsidP="00A62697">
      <w:pPr>
        <w:keepNext/>
        <w:widowControl w:val="0"/>
        <w:tabs>
          <w:tab w:val="left" w:pos="0"/>
          <w:tab w:val="num" w:pos="432"/>
        </w:tabs>
        <w:suppressAutoHyphens/>
        <w:jc w:val="center"/>
        <w:outlineLvl w:val="0"/>
        <w:rPr>
          <w:rFonts w:ascii="PT Astra Serif" w:hAnsi="PT Astra Serif"/>
          <w:b/>
          <w:kern w:val="1"/>
          <w:sz w:val="28"/>
          <w:szCs w:val="28"/>
          <w:lang w:eastAsia="ru-RU" w:bidi="ru-RU"/>
        </w:rPr>
      </w:pPr>
      <w:r w:rsidRPr="00684241">
        <w:rPr>
          <w:rFonts w:ascii="PT Astra Serif" w:hAnsi="PT Astra Serif"/>
          <w:b/>
          <w:kern w:val="1"/>
          <w:sz w:val="28"/>
          <w:szCs w:val="28"/>
          <w:lang w:eastAsia="ru-RU" w:bidi="ru-RU"/>
        </w:rPr>
        <w:t>МЕЛЕКЕССКОГО РАЙОНА</w:t>
      </w:r>
      <w:r w:rsidR="00684241" w:rsidRPr="00684241">
        <w:rPr>
          <w:rFonts w:ascii="PT Astra Serif" w:hAnsi="PT Astra Serif"/>
          <w:b/>
          <w:kern w:val="1"/>
          <w:sz w:val="28"/>
          <w:szCs w:val="28"/>
          <w:lang w:eastAsia="ru-RU" w:bidi="ru-RU"/>
        </w:rPr>
        <w:t xml:space="preserve"> </w:t>
      </w:r>
      <w:r w:rsidRPr="00684241">
        <w:rPr>
          <w:rFonts w:ascii="PT Astra Serif" w:hAnsi="PT Astra Serif"/>
          <w:b/>
          <w:kern w:val="1"/>
          <w:sz w:val="28"/>
          <w:szCs w:val="28"/>
          <w:lang w:eastAsia="ru-RU" w:bidi="ru-RU"/>
        </w:rPr>
        <w:t>УЛЬЯНОВСКОЙ ОБЛАСТИ</w:t>
      </w:r>
    </w:p>
    <w:p w:rsidR="00EF101E" w:rsidRPr="00684241" w:rsidRDefault="00EF101E" w:rsidP="00034189">
      <w:pPr>
        <w:jc w:val="center"/>
        <w:rPr>
          <w:rFonts w:ascii="PT Astra Serif" w:hAnsi="PT Astra Serif"/>
          <w:sz w:val="28"/>
          <w:szCs w:val="28"/>
        </w:rPr>
      </w:pPr>
    </w:p>
    <w:p w:rsidR="00A62697" w:rsidRPr="00684241" w:rsidRDefault="00A62697" w:rsidP="00034189">
      <w:pPr>
        <w:jc w:val="center"/>
        <w:rPr>
          <w:rFonts w:ascii="PT Astra Serif" w:hAnsi="PT Astra Serif"/>
          <w:sz w:val="28"/>
          <w:szCs w:val="28"/>
        </w:rPr>
      </w:pPr>
    </w:p>
    <w:p w:rsidR="00A62697" w:rsidRPr="00684241" w:rsidRDefault="00A62697" w:rsidP="00A62697">
      <w:pPr>
        <w:jc w:val="center"/>
        <w:rPr>
          <w:rFonts w:ascii="PT Astra Serif" w:hAnsi="PT Astra Serif"/>
          <w:b/>
          <w:sz w:val="28"/>
          <w:szCs w:val="28"/>
          <w:lang w:bidi="ru-RU"/>
        </w:rPr>
      </w:pPr>
      <w:proofErr w:type="gramStart"/>
      <w:r w:rsidRPr="00684241">
        <w:rPr>
          <w:rFonts w:ascii="PT Astra Serif" w:hAnsi="PT Astra Serif"/>
          <w:b/>
          <w:sz w:val="28"/>
          <w:szCs w:val="28"/>
          <w:lang w:bidi="ru-RU"/>
        </w:rPr>
        <w:t>Р</w:t>
      </w:r>
      <w:proofErr w:type="gramEnd"/>
      <w:r w:rsidRPr="00684241">
        <w:rPr>
          <w:rFonts w:ascii="PT Astra Serif" w:hAnsi="PT Astra Serif"/>
          <w:b/>
          <w:sz w:val="28"/>
          <w:szCs w:val="28"/>
          <w:lang w:bidi="ru-RU"/>
        </w:rPr>
        <w:t xml:space="preserve"> Е Ш Е Н И Е</w:t>
      </w:r>
    </w:p>
    <w:p w:rsidR="00A62697" w:rsidRPr="00684241" w:rsidRDefault="00A62697" w:rsidP="00A62697">
      <w:pPr>
        <w:rPr>
          <w:rFonts w:ascii="PT Astra Serif" w:hAnsi="PT Astra Serif"/>
          <w:sz w:val="28"/>
          <w:szCs w:val="28"/>
          <w:lang w:bidi="ru-RU"/>
        </w:rPr>
      </w:pPr>
    </w:p>
    <w:p w:rsidR="00A62697" w:rsidRPr="00684241" w:rsidRDefault="000613B2" w:rsidP="00A62697">
      <w:pPr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  <w:lang w:bidi="ru-RU"/>
        </w:rPr>
        <w:t xml:space="preserve">07 марта </w:t>
      </w:r>
      <w:r w:rsidR="00A62697" w:rsidRPr="00684241">
        <w:rPr>
          <w:rFonts w:ascii="PT Astra Serif" w:hAnsi="PT Astra Serif"/>
          <w:sz w:val="28"/>
          <w:szCs w:val="28"/>
          <w:lang w:bidi="ru-RU"/>
        </w:rPr>
        <w:t>2023 года</w:t>
      </w:r>
      <w:r w:rsidR="00A62697" w:rsidRPr="00684241">
        <w:rPr>
          <w:rFonts w:ascii="PT Astra Serif" w:hAnsi="PT Astra Serif"/>
          <w:sz w:val="28"/>
          <w:szCs w:val="28"/>
          <w:lang w:bidi="ru-RU"/>
        </w:rPr>
        <w:tab/>
      </w:r>
      <w:r w:rsidR="00A62697" w:rsidRPr="00684241">
        <w:rPr>
          <w:rFonts w:ascii="PT Astra Serif" w:hAnsi="PT Astra Serif"/>
          <w:sz w:val="28"/>
          <w:szCs w:val="28"/>
          <w:lang w:bidi="ru-RU"/>
        </w:rPr>
        <w:tab/>
      </w:r>
      <w:r w:rsidR="00A62697" w:rsidRPr="00684241">
        <w:rPr>
          <w:rFonts w:ascii="PT Astra Serif" w:hAnsi="PT Astra Serif"/>
          <w:sz w:val="28"/>
          <w:szCs w:val="28"/>
          <w:lang w:bidi="ru-RU"/>
        </w:rPr>
        <w:tab/>
      </w:r>
      <w:r w:rsidR="00A62697" w:rsidRPr="00684241">
        <w:rPr>
          <w:rFonts w:ascii="PT Astra Serif" w:hAnsi="PT Astra Serif"/>
          <w:sz w:val="28"/>
          <w:szCs w:val="28"/>
          <w:lang w:bidi="ru-RU"/>
        </w:rPr>
        <w:tab/>
      </w:r>
      <w:r w:rsidR="00A62697" w:rsidRPr="00684241">
        <w:rPr>
          <w:rFonts w:ascii="PT Astra Serif" w:hAnsi="PT Astra Serif"/>
          <w:sz w:val="28"/>
          <w:szCs w:val="28"/>
          <w:lang w:bidi="ru-RU"/>
        </w:rPr>
        <w:tab/>
      </w:r>
      <w:r w:rsidR="00A62697" w:rsidRPr="00684241">
        <w:rPr>
          <w:rFonts w:ascii="PT Astra Serif" w:hAnsi="PT Astra Serif"/>
          <w:sz w:val="28"/>
          <w:szCs w:val="28"/>
          <w:lang w:bidi="ru-RU"/>
        </w:rPr>
        <w:tab/>
      </w:r>
      <w:r w:rsidR="00A62697" w:rsidRPr="00684241">
        <w:rPr>
          <w:rFonts w:ascii="PT Astra Serif" w:hAnsi="PT Astra Serif"/>
          <w:sz w:val="28"/>
          <w:szCs w:val="28"/>
          <w:lang w:bidi="ru-RU"/>
        </w:rPr>
        <w:tab/>
      </w:r>
      <w:r>
        <w:rPr>
          <w:rFonts w:ascii="PT Astra Serif" w:hAnsi="PT Astra Serif"/>
          <w:sz w:val="28"/>
          <w:szCs w:val="28"/>
          <w:lang w:bidi="ru-RU"/>
        </w:rPr>
        <w:tab/>
      </w:r>
      <w:r>
        <w:rPr>
          <w:rFonts w:ascii="PT Astra Serif" w:hAnsi="PT Astra Serif"/>
          <w:sz w:val="28"/>
          <w:szCs w:val="28"/>
          <w:lang w:bidi="ru-RU"/>
        </w:rPr>
        <w:tab/>
      </w:r>
      <w:r w:rsidR="00A62697" w:rsidRPr="00684241">
        <w:rPr>
          <w:rFonts w:ascii="PT Astra Serif" w:hAnsi="PT Astra Serif"/>
          <w:sz w:val="28"/>
          <w:szCs w:val="28"/>
          <w:lang w:bidi="ru-RU"/>
        </w:rPr>
        <w:t>№</w:t>
      </w:r>
      <w:r>
        <w:rPr>
          <w:rFonts w:ascii="PT Astra Serif" w:hAnsi="PT Astra Serif"/>
          <w:sz w:val="28"/>
          <w:szCs w:val="28"/>
          <w:lang w:bidi="ru-RU"/>
        </w:rPr>
        <w:t>7</w:t>
      </w:r>
      <w:r w:rsidR="00993417">
        <w:rPr>
          <w:rFonts w:ascii="PT Astra Serif" w:hAnsi="PT Astra Serif"/>
          <w:sz w:val="28"/>
          <w:szCs w:val="28"/>
          <w:lang w:bidi="ru-RU"/>
        </w:rPr>
        <w:t>/</w:t>
      </w:r>
      <w:r>
        <w:rPr>
          <w:rFonts w:ascii="PT Astra Serif" w:hAnsi="PT Astra Serif"/>
          <w:sz w:val="28"/>
          <w:szCs w:val="28"/>
          <w:lang w:bidi="ru-RU"/>
        </w:rPr>
        <w:t>23</w:t>
      </w:r>
    </w:p>
    <w:p w:rsidR="00A62697" w:rsidRPr="00684241" w:rsidRDefault="00A62697" w:rsidP="00A62697">
      <w:pPr>
        <w:jc w:val="center"/>
        <w:rPr>
          <w:rFonts w:ascii="PT Astra Serif" w:hAnsi="PT Astra Serif"/>
          <w:sz w:val="28"/>
          <w:szCs w:val="28"/>
        </w:rPr>
      </w:pPr>
    </w:p>
    <w:p w:rsidR="00A62697" w:rsidRPr="00684241" w:rsidRDefault="00A62697" w:rsidP="00A62697">
      <w:pPr>
        <w:jc w:val="center"/>
        <w:rPr>
          <w:rFonts w:ascii="PT Astra Serif" w:hAnsi="PT Astra Serif"/>
          <w:sz w:val="24"/>
          <w:szCs w:val="28"/>
        </w:rPr>
      </w:pPr>
      <w:proofErr w:type="spellStart"/>
      <w:r w:rsidRPr="00684241">
        <w:rPr>
          <w:rFonts w:ascii="PT Astra Serif" w:hAnsi="PT Astra Serif"/>
          <w:sz w:val="24"/>
          <w:szCs w:val="28"/>
        </w:rPr>
        <w:t>с</w:t>
      </w:r>
      <w:proofErr w:type="gramStart"/>
      <w:r w:rsidRPr="00684241">
        <w:rPr>
          <w:rFonts w:ascii="PT Astra Serif" w:hAnsi="PT Astra Serif"/>
          <w:sz w:val="24"/>
          <w:szCs w:val="28"/>
        </w:rPr>
        <w:t>.Л</w:t>
      </w:r>
      <w:proofErr w:type="gramEnd"/>
      <w:r w:rsidRPr="00684241">
        <w:rPr>
          <w:rFonts w:ascii="PT Astra Serif" w:hAnsi="PT Astra Serif"/>
          <w:sz w:val="24"/>
          <w:szCs w:val="28"/>
        </w:rPr>
        <w:t>ебяжье</w:t>
      </w:r>
      <w:proofErr w:type="spellEnd"/>
    </w:p>
    <w:p w:rsidR="00A62697" w:rsidRPr="00684241" w:rsidRDefault="00A62697" w:rsidP="00A62697">
      <w:pPr>
        <w:rPr>
          <w:rFonts w:ascii="PT Astra Serif" w:hAnsi="PT Astra Serif"/>
          <w:sz w:val="28"/>
          <w:szCs w:val="28"/>
        </w:rPr>
      </w:pPr>
    </w:p>
    <w:p w:rsidR="00A62697" w:rsidRPr="00684241" w:rsidRDefault="00031428" w:rsidP="00A6269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  <w:r w:rsidR="002943D3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2943D3">
        <w:rPr>
          <w:rFonts w:ascii="PT Astra Serif" w:hAnsi="PT Astra Serif"/>
          <w:b/>
          <w:sz w:val="28"/>
          <w:szCs w:val="28"/>
        </w:rPr>
        <w:t>Мелекесск</w:t>
      </w:r>
      <w:r>
        <w:rPr>
          <w:rFonts w:ascii="PT Astra Serif" w:hAnsi="PT Astra Serif"/>
          <w:b/>
          <w:sz w:val="28"/>
          <w:szCs w:val="28"/>
        </w:rPr>
        <w:t>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от 11.12.2023 №4/12 «</w:t>
      </w:r>
      <w:r w:rsidR="00A62697" w:rsidRPr="00684241">
        <w:rPr>
          <w:rFonts w:ascii="PT Astra Serif" w:hAnsi="PT Astra Serif"/>
          <w:b/>
          <w:sz w:val="28"/>
          <w:szCs w:val="28"/>
        </w:rPr>
        <w:t>Об утверждении положения о порядке  выявления бесхозяйного имущества и оформления его в муниципальную собственность муниципального образования «</w:t>
      </w:r>
      <w:proofErr w:type="spellStart"/>
      <w:r w:rsidR="00A62697" w:rsidRPr="00684241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="00A62697" w:rsidRPr="00684241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="00A62697" w:rsidRPr="00684241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A62697" w:rsidRPr="00684241">
        <w:rPr>
          <w:rFonts w:ascii="PT Astra Serif" w:hAnsi="PT Astra Serif"/>
          <w:b/>
          <w:sz w:val="28"/>
          <w:szCs w:val="28"/>
        </w:rPr>
        <w:t xml:space="preserve"> района Ульяно</w:t>
      </w:r>
      <w:r w:rsidR="00D96484" w:rsidRPr="00684241">
        <w:rPr>
          <w:rFonts w:ascii="PT Astra Serif" w:hAnsi="PT Astra Serif"/>
          <w:b/>
          <w:sz w:val="28"/>
          <w:szCs w:val="28"/>
        </w:rPr>
        <w:t>вс</w:t>
      </w:r>
      <w:r w:rsidR="00A62697" w:rsidRPr="00684241">
        <w:rPr>
          <w:rFonts w:ascii="PT Astra Serif" w:hAnsi="PT Astra Serif"/>
          <w:b/>
          <w:sz w:val="28"/>
          <w:szCs w:val="28"/>
        </w:rPr>
        <w:t>кой области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EF101E" w:rsidRPr="00684241" w:rsidRDefault="00EF101E" w:rsidP="00BB3E7E">
      <w:pPr>
        <w:autoSpaceDE w:val="0"/>
        <w:autoSpaceDN w:val="0"/>
        <w:adjustRightInd w:val="0"/>
        <w:spacing w:line="240" w:lineRule="exact"/>
        <w:ind w:right="623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31428" w:rsidRDefault="00031428" w:rsidP="00684241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целях приведения в соответствии с действующим законодательством </w:t>
      </w:r>
      <w:r w:rsidRPr="00031428">
        <w:rPr>
          <w:rFonts w:ascii="PT Astra Serif" w:hAnsi="PT Astra Serif"/>
          <w:sz w:val="28"/>
          <w:szCs w:val="28"/>
          <w:lang w:eastAsia="ru-RU"/>
        </w:rPr>
        <w:t>Совет депутатов муниципального образования «</w:t>
      </w:r>
      <w:proofErr w:type="spellStart"/>
      <w:r w:rsidRPr="00031428">
        <w:rPr>
          <w:rFonts w:ascii="PT Astra Serif" w:hAnsi="PT Astra Serif"/>
          <w:sz w:val="28"/>
          <w:szCs w:val="28"/>
          <w:lang w:eastAsia="ru-RU"/>
        </w:rPr>
        <w:t>Лебяжинское</w:t>
      </w:r>
      <w:proofErr w:type="spellEnd"/>
      <w:r w:rsidRPr="00031428">
        <w:rPr>
          <w:rFonts w:ascii="PT Astra Serif" w:hAnsi="PT Astra Serif"/>
          <w:sz w:val="28"/>
          <w:szCs w:val="28"/>
          <w:lang w:eastAsia="ru-RU"/>
        </w:rPr>
        <w:t xml:space="preserve"> сельское поселение» </w:t>
      </w:r>
      <w:proofErr w:type="spellStart"/>
      <w:r w:rsidRPr="00031428">
        <w:rPr>
          <w:rFonts w:ascii="PT Astra Serif" w:hAnsi="PT Astra Serif"/>
          <w:sz w:val="28"/>
          <w:szCs w:val="28"/>
          <w:lang w:eastAsia="ru-RU"/>
        </w:rPr>
        <w:t>Мелекесского</w:t>
      </w:r>
      <w:proofErr w:type="spellEnd"/>
      <w:r w:rsidRPr="00031428">
        <w:rPr>
          <w:rFonts w:ascii="PT Astra Serif" w:hAnsi="PT Astra Serif"/>
          <w:sz w:val="28"/>
          <w:szCs w:val="28"/>
          <w:lang w:eastAsia="ru-RU"/>
        </w:rPr>
        <w:t xml:space="preserve"> района Ульяновской области пятого </w:t>
      </w:r>
      <w:r w:rsidR="000613B2">
        <w:rPr>
          <w:rFonts w:ascii="PT Astra Serif" w:hAnsi="PT Astra Serif"/>
          <w:sz w:val="28"/>
          <w:szCs w:val="28"/>
          <w:lang w:eastAsia="ru-RU"/>
        </w:rPr>
        <w:t xml:space="preserve">созыва                  </w:t>
      </w:r>
      <w:bookmarkStart w:id="0" w:name="_GoBack"/>
      <w:bookmarkEnd w:id="0"/>
      <w:proofErr w:type="gramStart"/>
      <w:r w:rsidRPr="00031428">
        <w:rPr>
          <w:rFonts w:ascii="PT Astra Serif" w:hAnsi="PT Astra Serif"/>
          <w:sz w:val="28"/>
          <w:szCs w:val="28"/>
          <w:lang w:eastAsia="ru-RU"/>
        </w:rPr>
        <w:t>р</w:t>
      </w:r>
      <w:proofErr w:type="gramEnd"/>
      <w:r w:rsidRPr="00031428">
        <w:rPr>
          <w:rFonts w:ascii="PT Astra Serif" w:hAnsi="PT Astra Serif"/>
          <w:sz w:val="28"/>
          <w:szCs w:val="28"/>
          <w:lang w:eastAsia="ru-RU"/>
        </w:rPr>
        <w:t xml:space="preserve"> е ш и л:</w:t>
      </w:r>
    </w:p>
    <w:p w:rsidR="00031428" w:rsidRDefault="00031428" w:rsidP="00684241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Внести изменения </w:t>
      </w:r>
      <w:r w:rsidRPr="00031428">
        <w:rPr>
          <w:rFonts w:ascii="PT Astra Serif" w:hAnsi="PT Astra Serif"/>
          <w:sz w:val="28"/>
          <w:szCs w:val="28"/>
          <w:lang w:eastAsia="ru-RU"/>
        </w:rPr>
        <w:t>в решение Совета депутатов муниципального образования «</w:t>
      </w:r>
      <w:proofErr w:type="spellStart"/>
      <w:r w:rsidRPr="00031428">
        <w:rPr>
          <w:rFonts w:ascii="PT Astra Serif" w:hAnsi="PT Astra Serif"/>
          <w:sz w:val="28"/>
          <w:szCs w:val="28"/>
          <w:lang w:eastAsia="ru-RU"/>
        </w:rPr>
        <w:t>Лебяжинско</w:t>
      </w:r>
      <w:r w:rsidR="002943D3">
        <w:rPr>
          <w:rFonts w:ascii="PT Astra Serif" w:hAnsi="PT Astra Serif"/>
          <w:sz w:val="28"/>
          <w:szCs w:val="28"/>
          <w:lang w:eastAsia="ru-RU"/>
        </w:rPr>
        <w:t>е</w:t>
      </w:r>
      <w:proofErr w:type="spellEnd"/>
      <w:r w:rsidR="002943D3">
        <w:rPr>
          <w:rFonts w:ascii="PT Astra Serif" w:hAnsi="PT Astra Serif"/>
          <w:sz w:val="28"/>
          <w:szCs w:val="28"/>
          <w:lang w:eastAsia="ru-RU"/>
        </w:rPr>
        <w:t xml:space="preserve"> сельское поселение» </w:t>
      </w:r>
      <w:proofErr w:type="spellStart"/>
      <w:r w:rsidR="002943D3">
        <w:rPr>
          <w:rFonts w:ascii="PT Astra Serif" w:hAnsi="PT Astra Serif"/>
          <w:sz w:val="28"/>
          <w:szCs w:val="28"/>
          <w:lang w:eastAsia="ru-RU"/>
        </w:rPr>
        <w:t>Мелекесск</w:t>
      </w:r>
      <w:r w:rsidRPr="00031428">
        <w:rPr>
          <w:rFonts w:ascii="PT Astra Serif" w:hAnsi="PT Astra Serif"/>
          <w:sz w:val="28"/>
          <w:szCs w:val="28"/>
          <w:lang w:eastAsia="ru-RU"/>
        </w:rPr>
        <w:t>ого</w:t>
      </w:r>
      <w:proofErr w:type="spellEnd"/>
      <w:r w:rsidRPr="00031428">
        <w:rPr>
          <w:rFonts w:ascii="PT Astra Serif" w:hAnsi="PT Astra Serif"/>
          <w:sz w:val="28"/>
          <w:szCs w:val="28"/>
          <w:lang w:eastAsia="ru-RU"/>
        </w:rPr>
        <w:t xml:space="preserve"> района Ульяновской области от 11.12.2023 №4/12 «Об утверждении положения о порядке  выявления бесхозяйного имущества и оформления его в муниципальную собственность муниципального образования «</w:t>
      </w:r>
      <w:proofErr w:type="spellStart"/>
      <w:r w:rsidRPr="00031428">
        <w:rPr>
          <w:rFonts w:ascii="PT Astra Serif" w:hAnsi="PT Astra Serif"/>
          <w:sz w:val="28"/>
          <w:szCs w:val="28"/>
          <w:lang w:eastAsia="ru-RU"/>
        </w:rPr>
        <w:t>Лебяжинское</w:t>
      </w:r>
      <w:proofErr w:type="spellEnd"/>
      <w:r w:rsidRPr="00031428">
        <w:rPr>
          <w:rFonts w:ascii="PT Astra Serif" w:hAnsi="PT Astra Serif"/>
          <w:sz w:val="28"/>
          <w:szCs w:val="28"/>
          <w:lang w:eastAsia="ru-RU"/>
        </w:rPr>
        <w:t xml:space="preserve"> сельское поселение» </w:t>
      </w:r>
      <w:proofErr w:type="spellStart"/>
      <w:r w:rsidRPr="00031428">
        <w:rPr>
          <w:rFonts w:ascii="PT Astra Serif" w:hAnsi="PT Astra Serif"/>
          <w:sz w:val="28"/>
          <w:szCs w:val="28"/>
          <w:lang w:eastAsia="ru-RU"/>
        </w:rPr>
        <w:t>Мелекесского</w:t>
      </w:r>
      <w:proofErr w:type="spellEnd"/>
      <w:r w:rsidRPr="00031428">
        <w:rPr>
          <w:rFonts w:ascii="PT Astra Serif" w:hAnsi="PT Astra Serif"/>
          <w:sz w:val="28"/>
          <w:szCs w:val="28"/>
          <w:lang w:eastAsia="ru-RU"/>
        </w:rPr>
        <w:t xml:space="preserve"> района Ульяновской области»</w:t>
      </w:r>
      <w:r>
        <w:rPr>
          <w:rFonts w:ascii="PT Astra Serif" w:hAnsi="PT Astra Serif"/>
          <w:sz w:val="28"/>
          <w:szCs w:val="28"/>
          <w:lang w:eastAsia="ru-RU"/>
        </w:rPr>
        <w:t xml:space="preserve"> следующее изменение:</w:t>
      </w:r>
    </w:p>
    <w:p w:rsidR="00031428" w:rsidRDefault="00031428" w:rsidP="00684241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 преамбулу изложить в новой редакции:</w:t>
      </w:r>
    </w:p>
    <w:p w:rsidR="00EF101E" w:rsidRDefault="00031428" w:rsidP="00684241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="00EF101E" w:rsidRPr="00684241">
        <w:rPr>
          <w:rFonts w:ascii="PT Astra Serif" w:hAnsi="PT Astra Serif"/>
          <w:sz w:val="28"/>
          <w:szCs w:val="28"/>
          <w:lang w:eastAsia="ru-RU"/>
        </w:rPr>
        <w:t xml:space="preserve">В соответствии с Гражданским </w:t>
      </w:r>
      <w:hyperlink r:id="rId8" w:history="1">
        <w:r w:rsidR="00EF101E" w:rsidRPr="00684241">
          <w:rPr>
            <w:rFonts w:ascii="PT Astra Serif" w:hAnsi="PT Astra Serif"/>
            <w:sz w:val="28"/>
            <w:szCs w:val="28"/>
            <w:lang w:eastAsia="ru-RU"/>
          </w:rPr>
          <w:t>кодексом</w:t>
        </w:r>
      </w:hyperlink>
      <w:r w:rsidR="00EF101E" w:rsidRPr="00684241">
        <w:rPr>
          <w:rFonts w:ascii="PT Astra Serif" w:hAnsi="PT Astra Serif"/>
          <w:sz w:val="28"/>
          <w:szCs w:val="28"/>
          <w:lang w:eastAsia="ru-RU"/>
        </w:rPr>
        <w:t xml:space="preserve"> Российской Федерации, Федеральным </w:t>
      </w:r>
      <w:hyperlink r:id="rId9" w:history="1">
        <w:r w:rsidR="00EF101E" w:rsidRPr="00684241">
          <w:rPr>
            <w:rFonts w:ascii="PT Astra Serif" w:hAnsi="PT Astra Serif"/>
            <w:sz w:val="28"/>
            <w:szCs w:val="28"/>
            <w:lang w:eastAsia="ru-RU"/>
          </w:rPr>
          <w:t>законом</w:t>
        </w:r>
      </w:hyperlink>
      <w:r w:rsidR="00EF101E" w:rsidRPr="00684241">
        <w:rPr>
          <w:rFonts w:ascii="PT Astra Serif" w:hAnsi="PT Astra Serif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="00EF101E" w:rsidRPr="00684241">
          <w:rPr>
            <w:rFonts w:ascii="PT Astra Serif" w:hAnsi="PT Astra Serif"/>
            <w:sz w:val="28"/>
            <w:szCs w:val="28"/>
            <w:lang w:eastAsia="ru-RU"/>
          </w:rPr>
          <w:t>приказом</w:t>
        </w:r>
      </w:hyperlink>
      <w:r w:rsidR="00EF101E" w:rsidRPr="0068424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Росреестра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от 15.03.2023 №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П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/0086</w:t>
      </w:r>
      <w:r w:rsidR="00EF101E" w:rsidRPr="00684241">
        <w:rPr>
          <w:rFonts w:ascii="PT Astra Serif" w:hAnsi="PT Astra Serif"/>
          <w:sz w:val="28"/>
          <w:szCs w:val="28"/>
          <w:lang w:eastAsia="ru-RU"/>
        </w:rPr>
        <w:t xml:space="preserve"> «Об установлении </w:t>
      </w:r>
      <w:r>
        <w:rPr>
          <w:rFonts w:ascii="PT Astra Serif" w:hAnsi="PT Astra Serif"/>
          <w:sz w:val="28"/>
          <w:szCs w:val="28"/>
          <w:lang w:eastAsia="ru-RU"/>
        </w:rPr>
        <w:t>П</w:t>
      </w:r>
      <w:r w:rsidR="00EF101E" w:rsidRPr="00684241">
        <w:rPr>
          <w:rFonts w:ascii="PT Astra Serif" w:hAnsi="PT Astra Serif"/>
          <w:sz w:val="28"/>
          <w:szCs w:val="28"/>
          <w:lang w:eastAsia="ru-RU"/>
        </w:rPr>
        <w:t xml:space="preserve">орядка принятия на учет бесхозяйных недвижимых вещей», руководствуясь Уставом </w:t>
      </w:r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 образования</w:t>
      </w:r>
      <w:r w:rsidR="00EF101E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proofErr w:type="spellStart"/>
      <w:r w:rsidR="00AA7FDB" w:rsidRPr="00684241">
        <w:rPr>
          <w:rFonts w:ascii="PT Astra Serif" w:hAnsi="PT Astra Serif"/>
          <w:color w:val="000000"/>
          <w:sz w:val="28"/>
          <w:szCs w:val="28"/>
          <w:lang w:eastAsia="ru-RU"/>
        </w:rPr>
        <w:t>Лебяжинское</w:t>
      </w:r>
      <w:proofErr w:type="spellEnd"/>
      <w:r w:rsidR="00AA7FDB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сельское </w:t>
      </w:r>
      <w:r w:rsidR="00EF101E" w:rsidRPr="00684241">
        <w:rPr>
          <w:rFonts w:ascii="PT Astra Serif" w:hAnsi="PT Astra Serif"/>
          <w:color w:val="000000"/>
          <w:sz w:val="28"/>
          <w:szCs w:val="28"/>
          <w:lang w:eastAsia="ru-RU"/>
        </w:rPr>
        <w:t>поселение»</w:t>
      </w:r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spellStart"/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>Мелекесского</w:t>
      </w:r>
      <w:proofErr w:type="spellEnd"/>
      <w:r w:rsidR="001F5E6B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</w:t>
      </w:r>
      <w:r w:rsidR="00EF101E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Ульяновской области </w:t>
      </w:r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>Совет депутатов муниципального образования «</w:t>
      </w:r>
      <w:proofErr w:type="spellStart"/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>Лебяжинское</w:t>
      </w:r>
      <w:proofErr w:type="spellEnd"/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>Мелекесского</w:t>
      </w:r>
      <w:proofErr w:type="spellEnd"/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Ульяновской области пятого </w:t>
      </w:r>
      <w:proofErr w:type="gramStart"/>
      <w:r w:rsidR="00EF101E" w:rsidRPr="00684241">
        <w:rPr>
          <w:rFonts w:ascii="PT Astra Serif" w:hAnsi="PT Astra Serif"/>
          <w:color w:val="000000"/>
          <w:sz w:val="28"/>
          <w:szCs w:val="28"/>
          <w:lang w:eastAsia="ru-RU"/>
        </w:rPr>
        <w:t>р</w:t>
      </w:r>
      <w:proofErr w:type="gramEnd"/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EF101E" w:rsidRPr="00684241">
        <w:rPr>
          <w:rFonts w:ascii="PT Astra Serif" w:hAnsi="PT Astra Serif"/>
          <w:color w:val="000000"/>
          <w:sz w:val="28"/>
          <w:szCs w:val="28"/>
          <w:lang w:eastAsia="ru-RU"/>
        </w:rPr>
        <w:t>е</w:t>
      </w:r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EF101E" w:rsidRPr="00684241">
        <w:rPr>
          <w:rFonts w:ascii="PT Astra Serif" w:hAnsi="PT Astra Serif"/>
          <w:color w:val="000000"/>
          <w:sz w:val="28"/>
          <w:szCs w:val="28"/>
          <w:lang w:eastAsia="ru-RU"/>
        </w:rPr>
        <w:t>ш</w:t>
      </w:r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EF101E" w:rsidRPr="00684241">
        <w:rPr>
          <w:rFonts w:ascii="PT Astra Serif" w:hAnsi="PT Astra Serif"/>
          <w:color w:val="000000"/>
          <w:sz w:val="28"/>
          <w:szCs w:val="28"/>
          <w:lang w:eastAsia="ru-RU"/>
        </w:rPr>
        <w:t>и</w:t>
      </w:r>
      <w:r w:rsidR="00684241" w:rsidRPr="00684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EF101E" w:rsidRPr="00684241">
        <w:rPr>
          <w:rFonts w:ascii="PT Astra Serif" w:hAnsi="PT Astra Serif"/>
          <w:color w:val="000000"/>
          <w:sz w:val="28"/>
          <w:szCs w:val="28"/>
          <w:lang w:eastAsia="ru-RU"/>
        </w:rPr>
        <w:t>л: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».</w:t>
      </w:r>
    </w:p>
    <w:p w:rsidR="00031428" w:rsidRDefault="00031428" w:rsidP="0003142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EF101E" w:rsidRPr="00684241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Внести в Положение о </w:t>
      </w:r>
      <w:r w:rsidRPr="00031428">
        <w:rPr>
          <w:rFonts w:ascii="PT Astra Serif" w:hAnsi="PT Astra Serif"/>
          <w:sz w:val="28"/>
          <w:szCs w:val="28"/>
        </w:rPr>
        <w:t>порядке  выявления бесхозяйного имущества и оформления его в муниципальную собственность муниципального образования «</w:t>
      </w:r>
      <w:proofErr w:type="spellStart"/>
      <w:r w:rsidRPr="00031428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03142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03142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031428">
        <w:rPr>
          <w:rFonts w:ascii="PT Astra Serif" w:hAnsi="PT Astra Serif"/>
          <w:sz w:val="28"/>
          <w:szCs w:val="28"/>
        </w:rPr>
        <w:t xml:space="preserve"> района Ульяновской области» следующее изменение: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031428" w:rsidRDefault="00031428" w:rsidP="0003142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пункт 1.1. изложить в новой редакции:</w:t>
      </w:r>
    </w:p>
    <w:p w:rsidR="00031428" w:rsidRDefault="00031428" w:rsidP="0003142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Pr="00031428">
        <w:rPr>
          <w:rFonts w:ascii="PT Astra Serif" w:hAnsi="PT Astra Serif"/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Федерации, Федеральным законом от 6 октября  2003 года № 131-ФЗ «Об общих принципах организации местного самоуправления в Российской Федерации», приказом </w:t>
      </w:r>
      <w:proofErr w:type="spellStart"/>
      <w:r w:rsidRPr="00031428">
        <w:rPr>
          <w:rFonts w:ascii="PT Astra Serif" w:hAnsi="PT Astra Serif"/>
          <w:sz w:val="28"/>
          <w:szCs w:val="28"/>
        </w:rPr>
        <w:t>Росреестра</w:t>
      </w:r>
      <w:proofErr w:type="spellEnd"/>
      <w:r w:rsidRPr="00031428">
        <w:rPr>
          <w:rFonts w:ascii="PT Astra Serif" w:hAnsi="PT Astra Serif"/>
          <w:sz w:val="28"/>
          <w:szCs w:val="28"/>
        </w:rPr>
        <w:t xml:space="preserve"> от 15.03.2023 №</w:t>
      </w:r>
      <w:proofErr w:type="gramStart"/>
      <w:r w:rsidRPr="00031428">
        <w:rPr>
          <w:rFonts w:ascii="PT Astra Serif" w:hAnsi="PT Astra Serif"/>
          <w:sz w:val="28"/>
          <w:szCs w:val="28"/>
        </w:rPr>
        <w:t>П</w:t>
      </w:r>
      <w:proofErr w:type="gramEnd"/>
      <w:r w:rsidRPr="00031428">
        <w:rPr>
          <w:rFonts w:ascii="PT Astra Serif" w:hAnsi="PT Astra Serif"/>
          <w:sz w:val="28"/>
          <w:szCs w:val="28"/>
        </w:rPr>
        <w:t>/0086 «Об установлении Порядка принятия на учет бесхозяйных недвижимых вещей», Уставом, муниципального образования  «</w:t>
      </w:r>
      <w:proofErr w:type="spellStart"/>
      <w:r w:rsidRPr="00031428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03142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031428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031428">
        <w:rPr>
          <w:rFonts w:ascii="PT Astra Serif" w:hAnsi="PT Astra Serif"/>
          <w:sz w:val="28"/>
          <w:szCs w:val="28"/>
        </w:rPr>
        <w:t xml:space="preserve"> района Ульяновской области иными правовыми актами.</w:t>
      </w:r>
      <w:r>
        <w:rPr>
          <w:rFonts w:ascii="PT Astra Serif" w:hAnsi="PT Astra Serif"/>
          <w:sz w:val="28"/>
          <w:szCs w:val="28"/>
        </w:rPr>
        <w:t>».</w:t>
      </w:r>
    </w:p>
    <w:p w:rsidR="00EF101E" w:rsidRPr="00684241" w:rsidRDefault="00EF101E" w:rsidP="00BB3E7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4241">
        <w:rPr>
          <w:rFonts w:ascii="PT Astra Serif" w:hAnsi="PT Astra Serif"/>
          <w:sz w:val="28"/>
          <w:szCs w:val="28"/>
          <w:lang w:eastAsia="ru-RU"/>
        </w:rPr>
        <w:t xml:space="preserve">2. Настоящее решение вступает в силу со дня официального </w:t>
      </w:r>
      <w:r w:rsidR="00684241" w:rsidRPr="00684241">
        <w:rPr>
          <w:rFonts w:ascii="PT Astra Serif" w:hAnsi="PT Astra Serif"/>
          <w:sz w:val="28"/>
          <w:szCs w:val="28"/>
          <w:lang w:eastAsia="ru-RU"/>
        </w:rPr>
        <w:t>обнародования</w:t>
      </w:r>
      <w:r w:rsidRPr="00684241">
        <w:rPr>
          <w:rFonts w:ascii="PT Astra Serif" w:hAnsi="PT Astra Serif"/>
          <w:sz w:val="28"/>
          <w:szCs w:val="28"/>
          <w:lang w:eastAsia="ru-RU"/>
        </w:rPr>
        <w:t>.</w:t>
      </w:r>
    </w:p>
    <w:p w:rsidR="00684241" w:rsidRPr="00684241" w:rsidRDefault="00684241" w:rsidP="00BB3E7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84241">
        <w:rPr>
          <w:rFonts w:ascii="PT Astra Serif" w:hAnsi="PT Astra Serif"/>
          <w:sz w:val="28"/>
          <w:szCs w:val="28"/>
          <w:lang w:eastAsia="ru-RU"/>
        </w:rPr>
        <w:t>3. Контроль исполнения настоящего решения оставляю за собой.</w:t>
      </w:r>
    </w:p>
    <w:p w:rsidR="00EF101E" w:rsidRPr="00684241" w:rsidRDefault="00EF101E" w:rsidP="00BB3E7E">
      <w:pPr>
        <w:spacing w:line="24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F101E" w:rsidRPr="00684241" w:rsidRDefault="00EF101E" w:rsidP="00BB3E7E">
      <w:pPr>
        <w:spacing w:line="240" w:lineRule="exac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F101E" w:rsidRPr="00684241" w:rsidRDefault="00EF101E" w:rsidP="00AA7FDB">
      <w:pPr>
        <w:rPr>
          <w:rFonts w:ascii="PT Astra Serif" w:hAnsi="PT Astra Serif"/>
          <w:sz w:val="28"/>
          <w:szCs w:val="28"/>
        </w:rPr>
      </w:pPr>
    </w:p>
    <w:p w:rsidR="00AA7FDB" w:rsidRPr="00684241" w:rsidRDefault="00AA7FDB" w:rsidP="00AA7FDB">
      <w:pPr>
        <w:jc w:val="both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AA7FDB" w:rsidRPr="00684241" w:rsidRDefault="00AA7FDB" w:rsidP="00AA7FDB">
      <w:pPr>
        <w:pStyle w:val="afa"/>
        <w:spacing w:before="0" w:beforeAutospacing="0" w:after="0"/>
        <w:rPr>
          <w:rFonts w:ascii="PT Astra Serif" w:hAnsi="PT Astra Serif"/>
          <w:sz w:val="28"/>
          <w:szCs w:val="28"/>
        </w:rPr>
      </w:pPr>
      <w:r w:rsidRPr="00684241">
        <w:rPr>
          <w:rFonts w:ascii="PT Astra Serif" w:hAnsi="PT Astra Serif"/>
          <w:sz w:val="28"/>
          <w:szCs w:val="28"/>
        </w:rPr>
        <w:t>«</w:t>
      </w:r>
      <w:proofErr w:type="spellStart"/>
      <w:r w:rsidRPr="00684241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684241">
        <w:rPr>
          <w:rFonts w:ascii="PT Astra Serif" w:hAnsi="PT Astra Serif"/>
          <w:sz w:val="28"/>
          <w:szCs w:val="28"/>
        </w:rPr>
        <w:t xml:space="preserve"> сельское поселение»                                       </w:t>
      </w:r>
      <w:r w:rsidRPr="00684241">
        <w:rPr>
          <w:rFonts w:ascii="PT Astra Serif" w:hAnsi="PT Astra Serif"/>
          <w:color w:val="000000"/>
          <w:sz w:val="28"/>
          <w:szCs w:val="28"/>
        </w:rPr>
        <w:t xml:space="preserve">А.Р. </w:t>
      </w:r>
      <w:proofErr w:type="spellStart"/>
      <w:r w:rsidRPr="00684241">
        <w:rPr>
          <w:rFonts w:ascii="PT Astra Serif" w:hAnsi="PT Astra Serif"/>
          <w:color w:val="000000"/>
          <w:sz w:val="28"/>
          <w:szCs w:val="28"/>
        </w:rPr>
        <w:t>Мидаров</w:t>
      </w:r>
      <w:proofErr w:type="spellEnd"/>
    </w:p>
    <w:p w:rsidR="00EF101E" w:rsidRPr="00684241" w:rsidRDefault="00EF101E" w:rsidP="00034189">
      <w:pPr>
        <w:jc w:val="center"/>
        <w:rPr>
          <w:rFonts w:ascii="PT Astra Serif" w:hAnsi="PT Astra Serif"/>
          <w:sz w:val="28"/>
          <w:szCs w:val="28"/>
        </w:rPr>
      </w:pPr>
    </w:p>
    <w:p w:rsidR="00EF101E" w:rsidRPr="00684241" w:rsidRDefault="00EF101E" w:rsidP="00034189">
      <w:pPr>
        <w:jc w:val="center"/>
        <w:rPr>
          <w:rFonts w:ascii="PT Astra Serif" w:hAnsi="PT Astra Serif"/>
          <w:sz w:val="28"/>
          <w:szCs w:val="28"/>
        </w:rPr>
      </w:pPr>
    </w:p>
    <w:p w:rsidR="00EF101E" w:rsidRPr="00684241" w:rsidRDefault="00EF101E" w:rsidP="00034189">
      <w:pPr>
        <w:jc w:val="center"/>
        <w:rPr>
          <w:rFonts w:ascii="PT Astra Serif" w:hAnsi="PT Astra Serif"/>
          <w:sz w:val="28"/>
          <w:szCs w:val="28"/>
        </w:rPr>
      </w:pPr>
    </w:p>
    <w:p w:rsidR="00EF101E" w:rsidRPr="00684241" w:rsidRDefault="00EF101E" w:rsidP="00034189">
      <w:pPr>
        <w:jc w:val="center"/>
        <w:rPr>
          <w:rFonts w:ascii="PT Astra Serif" w:hAnsi="PT Astra Serif"/>
          <w:sz w:val="28"/>
          <w:szCs w:val="28"/>
        </w:rPr>
      </w:pPr>
    </w:p>
    <w:p w:rsidR="00EF101E" w:rsidRPr="00684241" w:rsidRDefault="00EF101E" w:rsidP="00034189">
      <w:pPr>
        <w:jc w:val="center"/>
        <w:rPr>
          <w:rFonts w:ascii="PT Astra Serif" w:hAnsi="PT Astra Serif"/>
          <w:sz w:val="28"/>
          <w:szCs w:val="28"/>
        </w:rPr>
      </w:pPr>
    </w:p>
    <w:p w:rsidR="00EF101E" w:rsidRPr="00684241" w:rsidRDefault="00EF101E" w:rsidP="00333078">
      <w:pPr>
        <w:rPr>
          <w:rFonts w:ascii="PT Astra Serif" w:hAnsi="PT Astra Serif"/>
          <w:sz w:val="28"/>
          <w:szCs w:val="28"/>
        </w:rPr>
      </w:pPr>
    </w:p>
    <w:sectPr w:rsidR="00EF101E" w:rsidRPr="00684241" w:rsidSect="006842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64" w:rsidRDefault="00AF3764">
      <w:r>
        <w:separator/>
      </w:r>
    </w:p>
  </w:endnote>
  <w:endnote w:type="continuationSeparator" w:id="0">
    <w:p w:rsidR="00AF3764" w:rsidRDefault="00AF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64" w:rsidRDefault="00AF3764">
      <w:r>
        <w:separator/>
      </w:r>
    </w:p>
  </w:footnote>
  <w:footnote w:type="continuationSeparator" w:id="0">
    <w:p w:rsidR="00AF3764" w:rsidRDefault="00AF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75B"/>
    <w:multiLevelType w:val="hybridMultilevel"/>
    <w:tmpl w:val="287C6E02"/>
    <w:lvl w:ilvl="0" w:tplc="D71AA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5A1518"/>
    <w:multiLevelType w:val="hybridMultilevel"/>
    <w:tmpl w:val="C92894C8"/>
    <w:lvl w:ilvl="0" w:tplc="292C05AA">
      <w:start w:val="1"/>
      <w:numFmt w:val="bullet"/>
      <w:lvlText w:val="–"/>
      <w:lvlJc w:val="left"/>
      <w:pPr>
        <w:ind w:left="1249" w:hanging="360"/>
      </w:pPr>
      <w:rPr>
        <w:rFonts w:ascii="Arial" w:eastAsia="Times New Roman" w:hAnsi="Arial" w:hint="default"/>
      </w:rPr>
    </w:lvl>
    <w:lvl w:ilvl="1" w:tplc="90080F64">
      <w:start w:val="1"/>
      <w:numFmt w:val="bullet"/>
      <w:lvlText w:val="o"/>
      <w:lvlJc w:val="left"/>
      <w:pPr>
        <w:ind w:left="1969" w:hanging="360"/>
      </w:pPr>
      <w:rPr>
        <w:rFonts w:ascii="Courier New" w:eastAsia="Times New Roman" w:hAnsi="Courier New" w:hint="default"/>
      </w:rPr>
    </w:lvl>
    <w:lvl w:ilvl="2" w:tplc="CE9A5F0C">
      <w:start w:val="1"/>
      <w:numFmt w:val="bullet"/>
      <w:lvlText w:val="§"/>
      <w:lvlJc w:val="left"/>
      <w:pPr>
        <w:ind w:left="2689" w:hanging="360"/>
      </w:pPr>
      <w:rPr>
        <w:rFonts w:ascii="Wingdings" w:eastAsia="Times New Roman" w:hAnsi="Wingdings" w:hint="default"/>
      </w:rPr>
    </w:lvl>
    <w:lvl w:ilvl="3" w:tplc="EB20B8EA">
      <w:start w:val="1"/>
      <w:numFmt w:val="bullet"/>
      <w:lvlText w:val="·"/>
      <w:lvlJc w:val="left"/>
      <w:pPr>
        <w:ind w:left="3409" w:hanging="360"/>
      </w:pPr>
      <w:rPr>
        <w:rFonts w:ascii="Symbol" w:eastAsia="Times New Roman" w:hAnsi="Symbol" w:hint="default"/>
      </w:rPr>
    </w:lvl>
    <w:lvl w:ilvl="4" w:tplc="75907BFC">
      <w:start w:val="1"/>
      <w:numFmt w:val="bullet"/>
      <w:lvlText w:val="o"/>
      <w:lvlJc w:val="left"/>
      <w:pPr>
        <w:ind w:left="4129" w:hanging="360"/>
      </w:pPr>
      <w:rPr>
        <w:rFonts w:ascii="Courier New" w:eastAsia="Times New Roman" w:hAnsi="Courier New" w:hint="default"/>
      </w:rPr>
    </w:lvl>
    <w:lvl w:ilvl="5" w:tplc="015687FA">
      <w:start w:val="1"/>
      <w:numFmt w:val="bullet"/>
      <w:lvlText w:val="§"/>
      <w:lvlJc w:val="left"/>
      <w:pPr>
        <w:ind w:left="4849" w:hanging="360"/>
      </w:pPr>
      <w:rPr>
        <w:rFonts w:ascii="Wingdings" w:eastAsia="Times New Roman" w:hAnsi="Wingdings" w:hint="default"/>
      </w:rPr>
    </w:lvl>
    <w:lvl w:ilvl="6" w:tplc="02221B66">
      <w:start w:val="1"/>
      <w:numFmt w:val="bullet"/>
      <w:lvlText w:val="·"/>
      <w:lvlJc w:val="left"/>
      <w:pPr>
        <w:ind w:left="5569" w:hanging="360"/>
      </w:pPr>
      <w:rPr>
        <w:rFonts w:ascii="Symbol" w:eastAsia="Times New Roman" w:hAnsi="Symbol" w:hint="default"/>
      </w:rPr>
    </w:lvl>
    <w:lvl w:ilvl="7" w:tplc="9B045F64">
      <w:start w:val="1"/>
      <w:numFmt w:val="bullet"/>
      <w:lvlText w:val="o"/>
      <w:lvlJc w:val="left"/>
      <w:pPr>
        <w:ind w:left="6289" w:hanging="360"/>
      </w:pPr>
      <w:rPr>
        <w:rFonts w:ascii="Courier New" w:eastAsia="Times New Roman" w:hAnsi="Courier New" w:hint="default"/>
      </w:rPr>
    </w:lvl>
    <w:lvl w:ilvl="8" w:tplc="00CA9DA0">
      <w:start w:val="1"/>
      <w:numFmt w:val="bullet"/>
      <w:lvlText w:val="§"/>
      <w:lvlJc w:val="left"/>
      <w:pPr>
        <w:ind w:left="7009" w:hanging="360"/>
      </w:pPr>
      <w:rPr>
        <w:rFonts w:ascii="Wingdings" w:eastAsia="Times New Roman" w:hAnsi="Wingdings" w:hint="default"/>
      </w:rPr>
    </w:lvl>
  </w:abstractNum>
  <w:abstractNum w:abstractNumId="2">
    <w:nsid w:val="4D493756"/>
    <w:multiLevelType w:val="hybridMultilevel"/>
    <w:tmpl w:val="214252BE"/>
    <w:lvl w:ilvl="0" w:tplc="C9A43830">
      <w:start w:val="1"/>
      <w:numFmt w:val="bullet"/>
      <w:lvlText w:val="–"/>
      <w:lvlJc w:val="left"/>
      <w:pPr>
        <w:ind w:left="1249" w:hanging="360"/>
      </w:pPr>
      <w:rPr>
        <w:rFonts w:ascii="Arial" w:eastAsia="Times New Roman" w:hAnsi="Arial" w:hint="default"/>
      </w:rPr>
    </w:lvl>
    <w:lvl w:ilvl="1" w:tplc="F9944B34">
      <w:start w:val="1"/>
      <w:numFmt w:val="bullet"/>
      <w:lvlText w:val="o"/>
      <w:lvlJc w:val="left"/>
      <w:pPr>
        <w:ind w:left="1969" w:hanging="360"/>
      </w:pPr>
      <w:rPr>
        <w:rFonts w:ascii="Courier New" w:eastAsia="Times New Roman" w:hAnsi="Courier New" w:hint="default"/>
      </w:rPr>
    </w:lvl>
    <w:lvl w:ilvl="2" w:tplc="8C704A2C">
      <w:start w:val="1"/>
      <w:numFmt w:val="bullet"/>
      <w:lvlText w:val="§"/>
      <w:lvlJc w:val="left"/>
      <w:pPr>
        <w:ind w:left="2689" w:hanging="360"/>
      </w:pPr>
      <w:rPr>
        <w:rFonts w:ascii="Wingdings" w:eastAsia="Times New Roman" w:hAnsi="Wingdings" w:hint="default"/>
      </w:rPr>
    </w:lvl>
    <w:lvl w:ilvl="3" w:tplc="0F72EACE">
      <w:start w:val="1"/>
      <w:numFmt w:val="bullet"/>
      <w:lvlText w:val="·"/>
      <w:lvlJc w:val="left"/>
      <w:pPr>
        <w:ind w:left="3409" w:hanging="360"/>
      </w:pPr>
      <w:rPr>
        <w:rFonts w:ascii="Symbol" w:eastAsia="Times New Roman" w:hAnsi="Symbol" w:hint="default"/>
      </w:rPr>
    </w:lvl>
    <w:lvl w:ilvl="4" w:tplc="A636EFE6">
      <w:start w:val="1"/>
      <w:numFmt w:val="bullet"/>
      <w:lvlText w:val="o"/>
      <w:lvlJc w:val="left"/>
      <w:pPr>
        <w:ind w:left="4129" w:hanging="360"/>
      </w:pPr>
      <w:rPr>
        <w:rFonts w:ascii="Courier New" w:eastAsia="Times New Roman" w:hAnsi="Courier New" w:hint="default"/>
      </w:rPr>
    </w:lvl>
    <w:lvl w:ilvl="5" w:tplc="DC0C37E8">
      <w:start w:val="1"/>
      <w:numFmt w:val="bullet"/>
      <w:lvlText w:val="§"/>
      <w:lvlJc w:val="left"/>
      <w:pPr>
        <w:ind w:left="4849" w:hanging="360"/>
      </w:pPr>
      <w:rPr>
        <w:rFonts w:ascii="Wingdings" w:eastAsia="Times New Roman" w:hAnsi="Wingdings" w:hint="default"/>
      </w:rPr>
    </w:lvl>
    <w:lvl w:ilvl="6" w:tplc="39E43B86">
      <w:start w:val="1"/>
      <w:numFmt w:val="bullet"/>
      <w:lvlText w:val="·"/>
      <w:lvlJc w:val="left"/>
      <w:pPr>
        <w:ind w:left="5569" w:hanging="360"/>
      </w:pPr>
      <w:rPr>
        <w:rFonts w:ascii="Symbol" w:eastAsia="Times New Roman" w:hAnsi="Symbol" w:hint="default"/>
      </w:rPr>
    </w:lvl>
    <w:lvl w:ilvl="7" w:tplc="E138E638">
      <w:start w:val="1"/>
      <w:numFmt w:val="bullet"/>
      <w:lvlText w:val="o"/>
      <w:lvlJc w:val="left"/>
      <w:pPr>
        <w:ind w:left="6289" w:hanging="360"/>
      </w:pPr>
      <w:rPr>
        <w:rFonts w:ascii="Courier New" w:eastAsia="Times New Roman" w:hAnsi="Courier New" w:hint="default"/>
      </w:rPr>
    </w:lvl>
    <w:lvl w:ilvl="8" w:tplc="8E388770">
      <w:start w:val="1"/>
      <w:numFmt w:val="bullet"/>
      <w:lvlText w:val="§"/>
      <w:lvlJc w:val="left"/>
      <w:pPr>
        <w:ind w:left="7009" w:hanging="360"/>
      </w:pPr>
      <w:rPr>
        <w:rFonts w:ascii="Wingdings" w:eastAsia="Times New Roman" w:hAnsi="Wingdings" w:hint="default"/>
      </w:rPr>
    </w:lvl>
  </w:abstractNum>
  <w:abstractNum w:abstractNumId="3">
    <w:nsid w:val="7A3A556C"/>
    <w:multiLevelType w:val="hybridMultilevel"/>
    <w:tmpl w:val="A148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E3F94"/>
    <w:rsid w:val="00020AE0"/>
    <w:rsid w:val="00020D2A"/>
    <w:rsid w:val="0003127F"/>
    <w:rsid w:val="00031428"/>
    <w:rsid w:val="00034189"/>
    <w:rsid w:val="00035E95"/>
    <w:rsid w:val="000613B2"/>
    <w:rsid w:val="000631FE"/>
    <w:rsid w:val="0009407E"/>
    <w:rsid w:val="000A3882"/>
    <w:rsid w:val="000B38F4"/>
    <w:rsid w:val="000D785E"/>
    <w:rsid w:val="00136DC3"/>
    <w:rsid w:val="00174D46"/>
    <w:rsid w:val="00180C40"/>
    <w:rsid w:val="001A4EFE"/>
    <w:rsid w:val="001E0C53"/>
    <w:rsid w:val="001F5E6B"/>
    <w:rsid w:val="002036F4"/>
    <w:rsid w:val="002943D3"/>
    <w:rsid w:val="002C7B91"/>
    <w:rsid w:val="00333078"/>
    <w:rsid w:val="00356507"/>
    <w:rsid w:val="0037564A"/>
    <w:rsid w:val="003C0FD2"/>
    <w:rsid w:val="003C525F"/>
    <w:rsid w:val="00406705"/>
    <w:rsid w:val="0047208A"/>
    <w:rsid w:val="00532C05"/>
    <w:rsid w:val="005435FB"/>
    <w:rsid w:val="00630ECF"/>
    <w:rsid w:val="00684241"/>
    <w:rsid w:val="006D6156"/>
    <w:rsid w:val="00780B76"/>
    <w:rsid w:val="007E3F94"/>
    <w:rsid w:val="008125DA"/>
    <w:rsid w:val="008360E2"/>
    <w:rsid w:val="008577E3"/>
    <w:rsid w:val="00871478"/>
    <w:rsid w:val="008C2FAE"/>
    <w:rsid w:val="008D25EE"/>
    <w:rsid w:val="008E2A91"/>
    <w:rsid w:val="00924E69"/>
    <w:rsid w:val="00934C08"/>
    <w:rsid w:val="00943245"/>
    <w:rsid w:val="00993417"/>
    <w:rsid w:val="00A01006"/>
    <w:rsid w:val="00A14127"/>
    <w:rsid w:val="00A46699"/>
    <w:rsid w:val="00A50573"/>
    <w:rsid w:val="00A62697"/>
    <w:rsid w:val="00AA5AEE"/>
    <w:rsid w:val="00AA7F10"/>
    <w:rsid w:val="00AA7FDB"/>
    <w:rsid w:val="00AF3764"/>
    <w:rsid w:val="00B02985"/>
    <w:rsid w:val="00B36200"/>
    <w:rsid w:val="00B7567F"/>
    <w:rsid w:val="00BB3E7E"/>
    <w:rsid w:val="00BC7623"/>
    <w:rsid w:val="00C04069"/>
    <w:rsid w:val="00C16DA7"/>
    <w:rsid w:val="00C40D74"/>
    <w:rsid w:val="00C53188"/>
    <w:rsid w:val="00C70E90"/>
    <w:rsid w:val="00C71E0A"/>
    <w:rsid w:val="00C725DA"/>
    <w:rsid w:val="00C77583"/>
    <w:rsid w:val="00CB1AA5"/>
    <w:rsid w:val="00CB64FA"/>
    <w:rsid w:val="00CF5114"/>
    <w:rsid w:val="00CF7398"/>
    <w:rsid w:val="00D96484"/>
    <w:rsid w:val="00DC08E6"/>
    <w:rsid w:val="00DC3C85"/>
    <w:rsid w:val="00DD67D6"/>
    <w:rsid w:val="00E92DE3"/>
    <w:rsid w:val="00ED0D3A"/>
    <w:rsid w:val="00EF101E"/>
    <w:rsid w:val="00F823E8"/>
    <w:rsid w:val="00FD7848"/>
    <w:rsid w:val="00FE03CF"/>
    <w:rsid w:val="00FF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34189"/>
    <w:rPr>
      <w:sz w:val="20"/>
      <w:szCs w:val="20"/>
      <w:lang w:eastAsia="zh-CN"/>
    </w:rPr>
  </w:style>
  <w:style w:type="paragraph" w:styleId="1">
    <w:name w:val="heading 1"/>
    <w:basedOn w:val="a"/>
    <w:link w:val="10"/>
    <w:uiPriority w:val="99"/>
    <w:qFormat/>
    <w:rsid w:val="00630ECF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a"/>
    <w:link w:val="20"/>
    <w:uiPriority w:val="99"/>
    <w:qFormat/>
    <w:rsid w:val="00630ECF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a"/>
    <w:link w:val="30"/>
    <w:uiPriority w:val="99"/>
    <w:qFormat/>
    <w:rsid w:val="00630EC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a"/>
    <w:link w:val="40"/>
    <w:uiPriority w:val="99"/>
    <w:qFormat/>
    <w:rsid w:val="00630EC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9"/>
    <w:qFormat/>
    <w:rsid w:val="00630EC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9"/>
    <w:qFormat/>
    <w:rsid w:val="00630ECF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7">
    <w:name w:val="heading 7"/>
    <w:basedOn w:val="a"/>
    <w:link w:val="70"/>
    <w:uiPriority w:val="99"/>
    <w:qFormat/>
    <w:rsid w:val="00630EC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a"/>
    <w:link w:val="80"/>
    <w:uiPriority w:val="99"/>
    <w:qFormat/>
    <w:rsid w:val="00630EC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link w:val="90"/>
    <w:uiPriority w:val="99"/>
    <w:qFormat/>
    <w:rsid w:val="00630EC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0ECF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630ECF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locked/>
    <w:rsid w:val="00630ECF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630ECF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630ECF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630ECF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630ECF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630ECF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630ECF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630ECF"/>
    <w:pPr>
      <w:ind w:left="720"/>
    </w:pPr>
  </w:style>
  <w:style w:type="paragraph" w:styleId="a4">
    <w:name w:val="No Spacing"/>
    <w:uiPriority w:val="99"/>
    <w:qFormat/>
    <w:rsid w:val="00630ECF"/>
    <w:rPr>
      <w:sz w:val="20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630ECF"/>
    <w:pPr>
      <w:spacing w:before="300" w:after="200"/>
    </w:pPr>
    <w:rPr>
      <w:sz w:val="48"/>
      <w:szCs w:val="4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630ECF"/>
    <w:rPr>
      <w:sz w:val="48"/>
      <w:szCs w:val="48"/>
    </w:rPr>
  </w:style>
  <w:style w:type="paragraph" w:styleId="a7">
    <w:name w:val="Subtitle"/>
    <w:basedOn w:val="a"/>
    <w:link w:val="a8"/>
    <w:uiPriority w:val="99"/>
    <w:qFormat/>
    <w:rsid w:val="00630ECF"/>
    <w:pPr>
      <w:spacing w:before="200" w:after="200"/>
    </w:pPr>
    <w:rPr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630ECF"/>
    <w:rPr>
      <w:sz w:val="24"/>
      <w:szCs w:val="24"/>
    </w:rPr>
  </w:style>
  <w:style w:type="paragraph" w:styleId="21">
    <w:name w:val="Quote"/>
    <w:basedOn w:val="a"/>
    <w:link w:val="22"/>
    <w:uiPriority w:val="99"/>
    <w:qFormat/>
    <w:rsid w:val="00630ECF"/>
    <w:pPr>
      <w:ind w:left="720" w:right="720"/>
    </w:pPr>
    <w:rPr>
      <w:i/>
      <w:iCs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630ECF"/>
    <w:rPr>
      <w:i/>
      <w:iCs/>
      <w:lang w:val="ru-RU" w:eastAsia="ru-RU"/>
    </w:rPr>
  </w:style>
  <w:style w:type="paragraph" w:styleId="a9">
    <w:name w:val="Intense Quote"/>
    <w:basedOn w:val="a"/>
    <w:link w:val="aa"/>
    <w:uiPriority w:val="99"/>
    <w:qFormat/>
    <w:rsid w:val="00630E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630ECF"/>
    <w:rPr>
      <w:i/>
      <w:iCs/>
      <w:shd w:val="clear" w:color="auto" w:fill="F2F2F2"/>
      <w:lang w:val="ru-RU" w:eastAsia="ru-RU"/>
    </w:rPr>
  </w:style>
  <w:style w:type="paragraph" w:styleId="ab">
    <w:name w:val="header"/>
    <w:basedOn w:val="a"/>
    <w:link w:val="ac"/>
    <w:uiPriority w:val="99"/>
    <w:rsid w:val="00630ECF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30ECF"/>
    <w:rPr>
      <w:lang w:val="ru-RU" w:eastAsia="zh-CN"/>
    </w:rPr>
  </w:style>
  <w:style w:type="paragraph" w:styleId="ad">
    <w:name w:val="footer"/>
    <w:basedOn w:val="a"/>
    <w:link w:val="ae"/>
    <w:uiPriority w:val="99"/>
    <w:rsid w:val="00630EC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locked/>
    <w:rsid w:val="00630ECF"/>
  </w:style>
  <w:style w:type="paragraph" w:styleId="af">
    <w:name w:val="caption"/>
    <w:basedOn w:val="a"/>
    <w:uiPriority w:val="99"/>
    <w:qFormat/>
    <w:rsid w:val="00630EC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630ECF"/>
    <w:rPr>
      <w:lang w:val="ru-RU" w:eastAsia="zh-CN"/>
    </w:rPr>
  </w:style>
  <w:style w:type="table" w:styleId="af0">
    <w:name w:val="Table Grid"/>
    <w:basedOn w:val="a1"/>
    <w:uiPriority w:val="99"/>
    <w:rsid w:val="00630ECF"/>
    <w:rPr>
      <w:sz w:val="20"/>
      <w:szCs w:val="20"/>
    </w:rPr>
    <w:tblPr/>
  </w:style>
  <w:style w:type="table" w:customStyle="1" w:styleId="TableGridLight">
    <w:name w:val="Table Grid Light"/>
    <w:uiPriority w:val="99"/>
    <w:rsid w:val="00630ECF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630ECF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630ECF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30E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30EC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rsid w:val="00630ECF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630ECF"/>
    <w:pPr>
      <w:spacing w:after="40"/>
    </w:pPr>
    <w:rPr>
      <w:sz w:val="18"/>
      <w:szCs w:val="18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630ECF"/>
    <w:rPr>
      <w:sz w:val="18"/>
      <w:szCs w:val="18"/>
    </w:rPr>
  </w:style>
  <w:style w:type="character" w:styleId="af4">
    <w:name w:val="footnote reference"/>
    <w:basedOn w:val="a0"/>
    <w:uiPriority w:val="99"/>
    <w:semiHidden/>
    <w:rsid w:val="00630ECF"/>
    <w:rPr>
      <w:vertAlign w:val="superscript"/>
    </w:rPr>
  </w:style>
  <w:style w:type="paragraph" w:styleId="af5">
    <w:name w:val="endnote text"/>
    <w:basedOn w:val="a"/>
    <w:link w:val="af6"/>
    <w:uiPriority w:val="99"/>
    <w:semiHidden/>
    <w:rsid w:val="00630ECF"/>
    <w:rPr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630ECF"/>
    <w:rPr>
      <w:lang w:val="ru-RU" w:eastAsia="ru-RU"/>
    </w:rPr>
  </w:style>
  <w:style w:type="character" w:styleId="af7">
    <w:name w:val="endnote reference"/>
    <w:basedOn w:val="a0"/>
    <w:uiPriority w:val="99"/>
    <w:semiHidden/>
    <w:rsid w:val="00630ECF"/>
    <w:rPr>
      <w:vertAlign w:val="superscript"/>
    </w:rPr>
  </w:style>
  <w:style w:type="paragraph" w:styleId="12">
    <w:name w:val="toc 1"/>
    <w:basedOn w:val="a"/>
    <w:autoRedefine/>
    <w:uiPriority w:val="99"/>
    <w:semiHidden/>
    <w:rsid w:val="00630ECF"/>
    <w:pPr>
      <w:spacing w:after="57"/>
    </w:pPr>
  </w:style>
  <w:style w:type="paragraph" w:styleId="23">
    <w:name w:val="toc 2"/>
    <w:basedOn w:val="a"/>
    <w:autoRedefine/>
    <w:uiPriority w:val="99"/>
    <w:semiHidden/>
    <w:rsid w:val="00630ECF"/>
    <w:pPr>
      <w:spacing w:after="57"/>
      <w:ind w:left="283"/>
    </w:pPr>
  </w:style>
  <w:style w:type="paragraph" w:styleId="32">
    <w:name w:val="toc 3"/>
    <w:basedOn w:val="a"/>
    <w:autoRedefine/>
    <w:uiPriority w:val="99"/>
    <w:semiHidden/>
    <w:rsid w:val="00630ECF"/>
    <w:pPr>
      <w:spacing w:after="57"/>
      <w:ind w:left="567"/>
    </w:pPr>
  </w:style>
  <w:style w:type="paragraph" w:styleId="42">
    <w:name w:val="toc 4"/>
    <w:basedOn w:val="a"/>
    <w:autoRedefine/>
    <w:uiPriority w:val="99"/>
    <w:semiHidden/>
    <w:rsid w:val="00630ECF"/>
    <w:pPr>
      <w:spacing w:after="57"/>
      <w:ind w:left="850"/>
    </w:pPr>
  </w:style>
  <w:style w:type="paragraph" w:styleId="52">
    <w:name w:val="toc 5"/>
    <w:basedOn w:val="a"/>
    <w:autoRedefine/>
    <w:uiPriority w:val="99"/>
    <w:semiHidden/>
    <w:rsid w:val="00630ECF"/>
    <w:pPr>
      <w:spacing w:after="57"/>
      <w:ind w:left="1134"/>
    </w:pPr>
  </w:style>
  <w:style w:type="paragraph" w:styleId="61">
    <w:name w:val="toc 6"/>
    <w:basedOn w:val="a"/>
    <w:autoRedefine/>
    <w:uiPriority w:val="99"/>
    <w:semiHidden/>
    <w:rsid w:val="00630ECF"/>
    <w:pPr>
      <w:spacing w:after="57"/>
      <w:ind w:left="1417"/>
    </w:pPr>
  </w:style>
  <w:style w:type="paragraph" w:styleId="71">
    <w:name w:val="toc 7"/>
    <w:basedOn w:val="a"/>
    <w:autoRedefine/>
    <w:uiPriority w:val="99"/>
    <w:semiHidden/>
    <w:rsid w:val="00630ECF"/>
    <w:pPr>
      <w:spacing w:after="57"/>
      <w:ind w:left="1701"/>
    </w:pPr>
  </w:style>
  <w:style w:type="paragraph" w:styleId="81">
    <w:name w:val="toc 8"/>
    <w:basedOn w:val="a"/>
    <w:autoRedefine/>
    <w:uiPriority w:val="99"/>
    <w:semiHidden/>
    <w:rsid w:val="00630ECF"/>
    <w:pPr>
      <w:spacing w:after="57"/>
      <w:ind w:left="1984"/>
    </w:pPr>
  </w:style>
  <w:style w:type="paragraph" w:styleId="91">
    <w:name w:val="toc 9"/>
    <w:basedOn w:val="a"/>
    <w:autoRedefine/>
    <w:uiPriority w:val="99"/>
    <w:semiHidden/>
    <w:rsid w:val="00630ECF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630ECF"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paragraph" w:styleId="af9">
    <w:name w:val="table of figures"/>
    <w:basedOn w:val="a"/>
    <w:uiPriority w:val="99"/>
    <w:semiHidden/>
    <w:rsid w:val="00630ECF"/>
  </w:style>
  <w:style w:type="paragraph" w:customStyle="1" w:styleId="ConsPlusNormal">
    <w:name w:val="ConsPlusNormal"/>
    <w:uiPriority w:val="99"/>
    <w:rsid w:val="00630ECF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30ECF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0ECF"/>
    <w:pPr>
      <w:widowControl w:val="0"/>
    </w:pPr>
    <w:rPr>
      <w:rFonts w:ascii="Arial" w:hAnsi="Arial" w:cs="Arial"/>
      <w:b/>
      <w:bCs/>
      <w:sz w:val="20"/>
      <w:szCs w:val="20"/>
    </w:rPr>
  </w:style>
  <w:style w:type="paragraph" w:styleId="afa">
    <w:name w:val="Normal (Web)"/>
    <w:basedOn w:val="a"/>
    <w:uiPriority w:val="99"/>
    <w:locked/>
    <w:rsid w:val="00AA7FDB"/>
    <w:pPr>
      <w:spacing w:before="100" w:beforeAutospacing="1" w:after="119"/>
    </w:pPr>
    <w:rPr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locked/>
    <w:rsid w:val="002943D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943D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306&amp;dst=101169&amp;field=134&amp;date=07.06.20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97192&amp;dst=100010&amp;field=134&amp;date=07.06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832&amp;dst=100416&amp;field=134&amp;date=07.06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Тулина Ольга Анатольевна</dc:creator>
  <cp:lastModifiedBy>user</cp:lastModifiedBy>
  <cp:revision>5</cp:revision>
  <cp:lastPrinted>2024-01-18T10:49:00Z</cp:lastPrinted>
  <dcterms:created xsi:type="dcterms:W3CDTF">2024-01-18T10:41:00Z</dcterms:created>
  <dcterms:modified xsi:type="dcterms:W3CDTF">2024-03-11T12:21:00Z</dcterms:modified>
</cp:coreProperties>
</file>